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共青团苏州城市学院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数字经济与管理学院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第一次代表大会代表产生办法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" w:cs="Times New Roman"/>
          <w:sz w:val="32"/>
          <w:szCs w:val="32"/>
        </w:rPr>
        <w:t>党委和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校团委</w:t>
      </w:r>
      <w:r>
        <w:rPr>
          <w:rFonts w:hint="default" w:ascii="Times New Roman" w:hAnsi="Times New Roman" w:eastAsia="仿宋" w:cs="Times New Roman"/>
          <w:sz w:val="32"/>
          <w:szCs w:val="32"/>
        </w:rPr>
        <w:t>同意，共青团苏州城市学院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数字经济与管理学院</w:t>
      </w:r>
      <w:r>
        <w:rPr>
          <w:rFonts w:hint="default" w:ascii="Times New Roman" w:hAnsi="Times New Roman" w:eastAsia="仿宋" w:cs="Times New Roman"/>
          <w:sz w:val="32"/>
          <w:szCs w:val="32"/>
        </w:rPr>
        <w:t>第一次代表大会拟定于2023年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中下</w:t>
      </w:r>
      <w:r>
        <w:rPr>
          <w:rFonts w:hint="default" w:ascii="Times New Roman" w:hAnsi="Times New Roman" w:eastAsia="仿宋" w:cs="Times New Roman"/>
          <w:sz w:val="32"/>
          <w:szCs w:val="32"/>
        </w:rPr>
        <w:t>旬召开。根据《中国共产主义青年团基层组织选举规则》的规定和我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院</w:t>
      </w:r>
      <w:r>
        <w:rPr>
          <w:rFonts w:hint="default" w:ascii="Times New Roman" w:hAnsi="Times New Roman" w:eastAsia="仿宋" w:cs="Times New Roman"/>
          <w:sz w:val="32"/>
          <w:szCs w:val="32"/>
        </w:rPr>
        <w:t>的实际情况，现制定《共青团苏州城市学院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数字经济与管理学院</w:t>
      </w:r>
      <w:r>
        <w:rPr>
          <w:rFonts w:hint="default" w:ascii="Times New Roman" w:hAnsi="Times New Roman" w:eastAsia="仿宋" w:cs="Times New Roman"/>
          <w:sz w:val="32"/>
          <w:szCs w:val="32"/>
        </w:rPr>
        <w:t>第一次代表大会代表产生办法》，具体内容如下：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代表名额分配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代表名额构成：根据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" w:cs="Times New Roman"/>
          <w:sz w:val="32"/>
          <w:szCs w:val="32"/>
        </w:rPr>
        <w:t>规定，结合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我院</w:t>
      </w:r>
      <w:r>
        <w:rPr>
          <w:rFonts w:hint="default" w:ascii="Times New Roman" w:hAnsi="Times New Roman" w:eastAsia="仿宋" w:cs="Times New Roman"/>
          <w:sz w:val="32"/>
          <w:szCs w:val="32"/>
        </w:rPr>
        <w:t>团员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总数及</w:t>
      </w:r>
      <w:r>
        <w:rPr>
          <w:rFonts w:hint="default" w:ascii="Times New Roman" w:hAnsi="Times New Roman" w:eastAsia="仿宋" w:cs="Times New Roman"/>
          <w:sz w:val="32"/>
          <w:szCs w:val="32"/>
        </w:rPr>
        <w:t>实际情况，确定出席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仿宋" w:cs="Times New Roman"/>
          <w:sz w:val="32"/>
          <w:szCs w:val="32"/>
        </w:rPr>
        <w:t>代表大会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代表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>名，代表比例不低于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全院</w:t>
      </w:r>
      <w:r>
        <w:rPr>
          <w:rFonts w:hint="default" w:ascii="Times New Roman" w:hAnsi="Times New Roman" w:eastAsia="仿宋" w:cs="Times New Roman"/>
          <w:sz w:val="32"/>
          <w:szCs w:val="32"/>
        </w:rPr>
        <w:t>团员总数的1%。其中女代表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比例原则上不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低</w:t>
      </w:r>
      <w:r>
        <w:rPr>
          <w:rFonts w:hint="default" w:ascii="Times New Roman" w:hAnsi="Times New Roman" w:eastAsia="仿宋" w:cs="Times New Roman"/>
          <w:sz w:val="32"/>
          <w:szCs w:val="32"/>
        </w:rPr>
        <w:t>于25%，基层团支部、非团学干部的团员学生和青年教职工的代表比例不低于70%，团的专职工作干部比例原则上不超过15%。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代表名额分配：根据各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团员人数和工作需要确定，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代表名额分配见附件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代表的条件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（一）代表候选人应是共青团员、团干部或28周岁以下保留团籍的中共党员；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（二）有坚定的共产主义信念，能够认真学习马克思列宁主义、毛泽东思想、邓小平理论、“三个代表”重要思想、科学发展观和习近平新时代中国特色社会主义思想，拥护和坚持党的路线、方针、政策，在关键时刻和重大问题上立场坚定、旗帜鲜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（三）刻苦学习，成绩优良，勤奋工作，品德高尚，遵守校纪校规，在学习、生活和工作中起到模范表率作用并做出突出成绩，在青年学生中具有较高威信；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（四）热爱团的事业，同广大团员青年保持密切联系，受到团员青年的拥护和信任；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（五）坚持原则，议事能力较强。能秉持对团学工作负责的精神，如实反映团组织和团员青年的意见和要求，忠实履行代表职责，正确行使代表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民主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权利。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代表产生的程序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根据所分配的代表名额、构成比例和代表条件，采取自下而上、上下结合、充分酝酿协商的办法，按照程序要求选举产生代表。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（一）酝酿产生代表候选人预备人选（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团代会筹备工作组按照差额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大于20</w:t>
      </w:r>
      <w:r>
        <w:rPr>
          <w:rFonts w:hint="default" w:ascii="Times New Roman" w:hAnsi="Times New Roman" w:eastAsia="仿宋" w:cs="Times New Roman"/>
          <w:sz w:val="32"/>
          <w:szCs w:val="32"/>
        </w:rPr>
        <w:t>%的标准下发代表候选人名额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组织酝酿讨论，广泛征求团员意见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向团代会筹备工作组呈报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代表候选人</w:t>
      </w:r>
      <w:r>
        <w:rPr>
          <w:rFonts w:hint="default" w:ascii="Times New Roman" w:hAnsi="Times New Roman" w:eastAsia="仿宋" w:cs="Times New Roman"/>
          <w:sz w:val="32"/>
          <w:szCs w:val="32"/>
        </w:rPr>
        <w:t>预备人选名单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见附件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（二）选举产生正式代表（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团代会筹备工作组对各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呈报的代表候选人第一轮预备人选名单进行认真审查，并根据实际情况对候选人预备人选名单提出调整意见，形成代表候选人名单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召开代表选举大会，将代表候选人名单提交大会进行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选举</w:t>
      </w:r>
      <w:r>
        <w:rPr>
          <w:rFonts w:hint="default" w:ascii="Times New Roman" w:hAnsi="Times New Roman" w:eastAsia="仿宋" w:cs="Times New Roman"/>
          <w:sz w:val="32"/>
          <w:szCs w:val="32"/>
        </w:rPr>
        <w:t>，以无记名投票的方式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差额</w:t>
      </w:r>
      <w:r>
        <w:rPr>
          <w:rFonts w:hint="default" w:ascii="Times New Roman" w:hAnsi="Times New Roman" w:eastAsia="仿宋" w:cs="Times New Roman"/>
          <w:sz w:val="32"/>
          <w:szCs w:val="32"/>
        </w:rPr>
        <w:t>选举产生出席团代会的正式代表，并向团代会筹备工作组呈报《代表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名册</w:t>
      </w:r>
      <w:r>
        <w:rPr>
          <w:rFonts w:hint="default" w:ascii="Times New Roman" w:hAnsi="Times New Roman" w:eastAsia="仿宋" w:cs="Times New Roman"/>
          <w:sz w:val="32"/>
          <w:szCs w:val="32"/>
        </w:rPr>
        <w:t>》、《代表登记表》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见附件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（三）报批正式代表选举结果（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团代会筹备工作组对各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呈报的材料进行认真审查，确认符合代表资格后将代表名单反馈至各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在一定范围内进行代表名单公示，公示期三天，无异议则确认正式代表，公示期内有异议需实名举报并提供支撑材料，经团代会筹备工作组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仿宋" w:cs="Times New Roman"/>
          <w:sz w:val="32"/>
          <w:szCs w:val="32"/>
        </w:rPr>
        <w:t>确有问题的同志免去其代表资格，按代表选举大会的实际投票数进行替补和二次公示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有关工作要求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共青团苏州城市学院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数字经济与管理学院</w:t>
      </w:r>
      <w:r>
        <w:rPr>
          <w:rFonts w:hint="default" w:ascii="Times New Roman" w:hAnsi="Times New Roman" w:eastAsia="仿宋" w:cs="Times New Roman"/>
          <w:sz w:val="32"/>
          <w:szCs w:val="32"/>
        </w:rPr>
        <w:t>第一代表大会代表选举工作是一项涉及面广、政策性强、影响大的政治任务，各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要严格按照民主集中制的原则，按照规定做好代表的选举工作。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代表选举工作要按规定的步骤进行，并按规定时间完成。各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团支部</w:t>
      </w:r>
      <w:r>
        <w:rPr>
          <w:rFonts w:hint="default" w:ascii="Times New Roman" w:hAnsi="Times New Roman" w:eastAsia="仿宋" w:cs="Times New Roman"/>
          <w:sz w:val="32"/>
          <w:szCs w:val="32"/>
        </w:rPr>
        <w:t>在代表产生后，要将代表的情况和产生步骤向筹备工作组书面汇报，遇到重要情况及时向筹备工作组请示报告。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共青团苏州城市学院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数字经济与管理学院</w:t>
      </w:r>
      <w:r>
        <w:rPr>
          <w:rFonts w:hint="default" w:ascii="Times New Roman" w:hAnsi="Times New Roman" w:eastAsia="仿宋" w:cs="Times New Roman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sectPr>
      <w:pgSz w:w="11906" w:h="16838"/>
      <w:pgMar w:top="2041" w:right="1559" w:bottom="1928" w:left="1559" w:header="851" w:footer="992" w:gutter="0"/>
      <w:cols w:space="0" w:num="1"/>
      <w:rtlGutter w:val="0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42315"/>
    <w:multiLevelType w:val="singleLevel"/>
    <w:tmpl w:val="CBE42315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  <w:color w:val="auto"/>
      </w:rPr>
    </w:lvl>
  </w:abstractNum>
  <w:abstractNum w:abstractNumId="1">
    <w:nsid w:val="715A1A81"/>
    <w:multiLevelType w:val="singleLevel"/>
    <w:tmpl w:val="715A1A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9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ZDRlOGNkOTU3MjRlNjRmYmNhNjRiNGEwZDlkNmMifQ=="/>
  </w:docVars>
  <w:rsids>
    <w:rsidRoot w:val="00A4570F"/>
    <w:rsid w:val="00175F08"/>
    <w:rsid w:val="002036CF"/>
    <w:rsid w:val="002174AA"/>
    <w:rsid w:val="002360D1"/>
    <w:rsid w:val="00254A8F"/>
    <w:rsid w:val="002C7557"/>
    <w:rsid w:val="00321A59"/>
    <w:rsid w:val="003C0644"/>
    <w:rsid w:val="0054256A"/>
    <w:rsid w:val="00570608"/>
    <w:rsid w:val="006801E6"/>
    <w:rsid w:val="00741CBC"/>
    <w:rsid w:val="007452F8"/>
    <w:rsid w:val="00773A6B"/>
    <w:rsid w:val="00810D34"/>
    <w:rsid w:val="008E162B"/>
    <w:rsid w:val="00A4570F"/>
    <w:rsid w:val="00B3069A"/>
    <w:rsid w:val="00B74F8C"/>
    <w:rsid w:val="00C66837"/>
    <w:rsid w:val="00CE42F2"/>
    <w:rsid w:val="00D15B4F"/>
    <w:rsid w:val="00EA25A6"/>
    <w:rsid w:val="00F04C5A"/>
    <w:rsid w:val="00F36CE5"/>
    <w:rsid w:val="00FA5CF6"/>
    <w:rsid w:val="00FE0C7A"/>
    <w:rsid w:val="014A2DD9"/>
    <w:rsid w:val="018656D8"/>
    <w:rsid w:val="01875C90"/>
    <w:rsid w:val="01A87AFF"/>
    <w:rsid w:val="022D22A4"/>
    <w:rsid w:val="03BC6192"/>
    <w:rsid w:val="05634469"/>
    <w:rsid w:val="067F2717"/>
    <w:rsid w:val="06D870D9"/>
    <w:rsid w:val="0A6C3824"/>
    <w:rsid w:val="0DDF6F9F"/>
    <w:rsid w:val="0E0F33E0"/>
    <w:rsid w:val="0E2C5D03"/>
    <w:rsid w:val="0F1B7B63"/>
    <w:rsid w:val="0FEB5787"/>
    <w:rsid w:val="10465E59"/>
    <w:rsid w:val="10FE773C"/>
    <w:rsid w:val="1214584C"/>
    <w:rsid w:val="12694D7D"/>
    <w:rsid w:val="1319085D"/>
    <w:rsid w:val="136715C8"/>
    <w:rsid w:val="13B6013B"/>
    <w:rsid w:val="1772678E"/>
    <w:rsid w:val="188B5438"/>
    <w:rsid w:val="19B37E42"/>
    <w:rsid w:val="1B6A60FA"/>
    <w:rsid w:val="1BA84E74"/>
    <w:rsid w:val="1C47643B"/>
    <w:rsid w:val="1D4110DC"/>
    <w:rsid w:val="1DE55F0B"/>
    <w:rsid w:val="1DF0665E"/>
    <w:rsid w:val="1FF70178"/>
    <w:rsid w:val="20350B0C"/>
    <w:rsid w:val="22EC5646"/>
    <w:rsid w:val="23957A8C"/>
    <w:rsid w:val="2556149D"/>
    <w:rsid w:val="264C2EF5"/>
    <w:rsid w:val="27817354"/>
    <w:rsid w:val="28312B7C"/>
    <w:rsid w:val="2A7D127A"/>
    <w:rsid w:val="2B7446A2"/>
    <w:rsid w:val="30161F54"/>
    <w:rsid w:val="3227669B"/>
    <w:rsid w:val="35946259"/>
    <w:rsid w:val="3AB35847"/>
    <w:rsid w:val="3C7050E2"/>
    <w:rsid w:val="3DB80AEF"/>
    <w:rsid w:val="42984AFA"/>
    <w:rsid w:val="431B5DA8"/>
    <w:rsid w:val="44E97F1E"/>
    <w:rsid w:val="46FA6535"/>
    <w:rsid w:val="47486A40"/>
    <w:rsid w:val="4BAA667B"/>
    <w:rsid w:val="4D441F51"/>
    <w:rsid w:val="4E8D38D2"/>
    <w:rsid w:val="4EED40E4"/>
    <w:rsid w:val="4FED5B4D"/>
    <w:rsid w:val="51CA29AA"/>
    <w:rsid w:val="5263079A"/>
    <w:rsid w:val="529C0587"/>
    <w:rsid w:val="53034162"/>
    <w:rsid w:val="53C6326D"/>
    <w:rsid w:val="54766DC6"/>
    <w:rsid w:val="55B87486"/>
    <w:rsid w:val="55D134A0"/>
    <w:rsid w:val="582A5199"/>
    <w:rsid w:val="585B234B"/>
    <w:rsid w:val="5A233363"/>
    <w:rsid w:val="5C3B671B"/>
    <w:rsid w:val="5E0D40E7"/>
    <w:rsid w:val="5E624433"/>
    <w:rsid w:val="5E6301AB"/>
    <w:rsid w:val="616E1341"/>
    <w:rsid w:val="62AD753B"/>
    <w:rsid w:val="65145E42"/>
    <w:rsid w:val="655C6080"/>
    <w:rsid w:val="66560D21"/>
    <w:rsid w:val="690A194F"/>
    <w:rsid w:val="6DDA0939"/>
    <w:rsid w:val="6E510020"/>
    <w:rsid w:val="6F2614AD"/>
    <w:rsid w:val="6F8E0E92"/>
    <w:rsid w:val="719315EC"/>
    <w:rsid w:val="719E17CE"/>
    <w:rsid w:val="74AF3040"/>
    <w:rsid w:val="74BE7A92"/>
    <w:rsid w:val="75EF5689"/>
    <w:rsid w:val="77702A42"/>
    <w:rsid w:val="78267E28"/>
    <w:rsid w:val="78FB3062"/>
    <w:rsid w:val="7BAC4AE8"/>
    <w:rsid w:val="7BF81956"/>
    <w:rsid w:val="7F4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1293</Characters>
  <Lines>10</Lines>
  <Paragraphs>3</Paragraphs>
  <TotalTime>2</TotalTime>
  <ScaleCrop>false</ScaleCrop>
  <LinksUpToDate>false</LinksUpToDate>
  <CharactersWithSpaces>1516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2023-04-17T03:37:00Z</dcterms:created>
  <dc:creator>庄 炜</dc:creator>
  <cp:lastModifiedBy>DELL</cp:lastModifiedBy>
  <dcterms:modified xsi:type="dcterms:W3CDTF">2023-11-23T08:20:43Z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76B5C18F91484C6BA17830D474D55573_13</vt:lpwstr>
  </property>
</Properties>
</file>